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F58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 w14:paraId="20E8079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36"/>
          <w:szCs w:val="36"/>
          <w:shd w:val="clear" w:color="auto" w:fill="FFFFFF"/>
        </w:rPr>
        <w:t>政府信息公开工作年度报告</w:t>
      </w:r>
    </w:p>
    <w:p w14:paraId="2FF79A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bookmarkStart w:id="0" w:name="_GoBack"/>
      <w:r>
        <w:rPr>
          <w:rFonts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本年度报告根据《中华人民共和国政府信息公开条例》（以下简称《条例》）和《中华人民共和国政府信息公开工作年度报告格式（试行）》的要求编制。全文包括总体情况；主动公开政府信息情况；依申请公开政府信息情况；政府信息公开行政复议、行政诉讼等情况；存在的主要问题和改进情况；其他需要说明的事项等六项内容。本年度报告的电子版可以在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“上海松江”门户网站进行下载（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fldChar w:fldCharType="begin"/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instrText xml:space="preserve"> HYPERLINK "http://www.songjiang.gov.cn/" </w:instrTex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fldChar w:fldCharType="separate"/>
      </w:r>
      <w:r>
        <w:rPr>
          <w:rStyle w:val="6"/>
          <w:rFonts w:hint="eastAsia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</w:rPr>
        <w:t>www.songjiang.gov.cn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spacing w:val="0"/>
          <w:sz w:val="21"/>
          <w:szCs w:val="21"/>
          <w:u w:val="none"/>
          <w:shd w:val="clear" w:fill="FFFFFF"/>
        </w:rPr>
        <w:fldChar w:fldCharType="end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）。本年度报告中所列数据的统计期限自2025年1月1日起至2025年12月31日止。如对本报告有任何疑问，请联系：上海市松江区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卫生健康委员会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办公室（地址：上海市松江区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西林北路1052号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，邮编2016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0，电话：021-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37701230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，传真：021-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37731099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）。</w:t>
      </w:r>
      <w:bookmarkEnd w:id="0"/>
    </w:p>
    <w:p w14:paraId="02DD50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一、总体情况</w:t>
      </w:r>
    </w:p>
    <w:p w14:paraId="2D5A50FC">
      <w:pPr>
        <w:pStyle w:val="3"/>
        <w:widowControl/>
        <w:shd w:val="clear" w:color="auto" w:fill="FFFFFF"/>
        <w:spacing w:before="0" w:beforeAutospacing="0" w:after="0" w:afterAutospacing="0"/>
        <w:ind w:firstLine="42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（一）主动公开方面。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年共制发公文类政府信息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eastAsia="仿宋_GB2312"/>
          <w:sz w:val="32"/>
          <w:szCs w:val="32"/>
        </w:rPr>
        <w:t>件，其中主动公开政府信息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规范性文件1件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，免予公开政府信息（公文类过程性信息）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件。</w:t>
      </w:r>
    </w:p>
    <w:p w14:paraId="78A92AA1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（二）依申请公开方面。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平台全年收到</w:t>
      </w:r>
      <w:r>
        <w:rPr>
          <w:rFonts w:hint="eastAsia" w:ascii="仿宋" w:hAnsi="仿宋" w:eastAsia="仿宋" w:cs="宋体"/>
          <w:kern w:val="0"/>
          <w:sz w:val="32"/>
          <w:szCs w:val="32"/>
        </w:rPr>
        <w:t>依申请公开件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件，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其中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3件予以公开、1件部分公开、6件本机关不掌握相关政府信息、1件不予公开、1件重复申请，均</w:t>
      </w:r>
      <w:r>
        <w:rPr>
          <w:rFonts w:hint="eastAsia" w:ascii="仿宋" w:hAnsi="仿宋" w:eastAsia="仿宋" w:cs="宋体"/>
          <w:kern w:val="0"/>
          <w:sz w:val="32"/>
          <w:szCs w:val="32"/>
        </w:rPr>
        <w:t>已答复申请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人。无结转次年处理的依申请件。</w:t>
      </w:r>
    </w:p>
    <w:p w14:paraId="342915C9">
      <w:pPr>
        <w:adjustRightInd w:val="0"/>
        <w:snapToGrid w:val="0"/>
        <w:spacing w:line="579" w:lineRule="exact"/>
        <w:ind w:firstLine="640" w:firstLineChars="200"/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（三）政府信息管理。利用“健康松江”“松江健康促进”等微信公众号做好信息宣传。2025年全年“健康松江”微信公众号共推送微信908篇，包括：其中健康科普类159篇，便民服务类147篇，通讯报道类602篇。2025年全年“健康松江”微信视频号发布125篇视频，进一步提升新媒体服务和影响力。松江健康促进公众号全年共推送595篇，主要围绕区级、街镇爱国卫生和健康促进工作动态、健康知识科普、科普直播预告等相关内容。加大主流媒体宣传力度，2024年全年被区级媒体报道434篇，市级媒体报道122篇。</w:t>
      </w:r>
    </w:p>
    <w:p w14:paraId="2E9F41D7">
      <w:pPr>
        <w:adjustRightInd w:val="0"/>
        <w:snapToGrid w:val="0"/>
        <w:spacing w:line="579" w:lineRule="exact"/>
        <w:ind w:firstLine="640" w:firstLineChars="200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（四）政府信息公开平台建设。</w:t>
      </w:r>
      <w:r>
        <w:rPr>
          <w:rFonts w:hint="eastAsia" w:ascii="仿宋" w:hAnsi="仿宋" w:eastAsia="仿宋" w:cs="宋体"/>
          <w:kern w:val="0"/>
          <w:sz w:val="32"/>
          <w:szCs w:val="32"/>
        </w:rPr>
        <w:t>依托区政府网站，推动电子政务建设和网上政务公开。在区政府网站政务公开栏做好信息公开。公开内容主要为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公开标准、医疗机构、二次供水、监督检查、医疗器械采购公告</w:t>
      </w:r>
      <w:r>
        <w:rPr>
          <w:rFonts w:hint="eastAsia" w:ascii="仿宋" w:hAnsi="仿宋" w:eastAsia="仿宋" w:cs="宋体"/>
          <w:kern w:val="0"/>
          <w:sz w:val="32"/>
          <w:szCs w:val="32"/>
        </w:rPr>
        <w:t>。截至202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kern w:val="0"/>
          <w:sz w:val="32"/>
          <w:szCs w:val="32"/>
        </w:rPr>
        <w:t>年12月，双随机监督检查结果信息公开19件，二次供水水质检测结果信息公开4件，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行政许可信息公开4192件。</w:t>
      </w:r>
    </w:p>
    <w:p w14:paraId="478475D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（五）监督保障方面。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 w:bidi="ar-SA"/>
        </w:rPr>
        <w:t>进一步深化行政审批制度改革，优化审批流程，持续优化营商环境。根据行政许可事项清单及法律法规、政策标准等调整情况，完善行政审批事项实施规范和办事指南，并向社会公开，进一步提高了行政审批的透明度和标准化水平。依托"松江区人民政府"官网，主动公开行政审批事项，区卫生健康委负责的56项行政审批事项，在"一网通办"平台进行主动公开。</w:t>
      </w:r>
    </w:p>
    <w:p w14:paraId="4B5A6C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二、主动公开政府信息情况</w:t>
      </w:r>
    </w:p>
    <w:p w14:paraId="7CDDEF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2427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18F1FC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1EC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D91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111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823D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B6C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348B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5879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265B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9D0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0800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255C9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EB5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8192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89F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 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0A1D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</w:tr>
      <w:tr w14:paraId="4AB40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A526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63282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ECA3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DC60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7E2A8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F160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34A0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4192</w:t>
            </w:r>
          </w:p>
        </w:tc>
      </w:tr>
      <w:tr w14:paraId="174D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6639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2356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C508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6450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46881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DE9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2F9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276</w:t>
            </w:r>
          </w:p>
        </w:tc>
      </w:tr>
      <w:tr w14:paraId="1E156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262A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5EB5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191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2BD122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C89F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E97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5CAC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B0A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04E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2BBCAC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31ABB707">
      <w:pPr>
        <w:keepNext w:val="0"/>
        <w:keepLines w:val="0"/>
        <w:widowControl/>
        <w:suppressLineNumbers w:val="0"/>
        <w:jc w:val="left"/>
      </w:pPr>
    </w:p>
    <w:p w14:paraId="6F383F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三、收到和处理政府信息公开申请情况</w:t>
      </w:r>
    </w:p>
    <w:p w14:paraId="775289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6FDB7F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238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1C7D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613539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C1C3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76893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88785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1199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A65C8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21351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F932C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B91E6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91A2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99B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7C8526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E207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1B7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E3169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F4EF3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96F5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9CDA5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E6D0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BAB4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85B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B3DCB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D1D3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CF7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C1B5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0BD6D9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B0DB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B42A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D858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58ED2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1673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59276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66E6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6AF9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93BB49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324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94A9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CC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4F0FF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4608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8BAC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6A4C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66F07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7381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A96A41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D5D482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B9C1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F80D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523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251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18C1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6499F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09D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663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B3EA7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686B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CF1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8A10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3E0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FAB4B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8198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27E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CA1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6D8AB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C87A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3D9FF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762AED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20921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D22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77F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39D3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3A52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4328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9AF2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19904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420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130AD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F730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95BBED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8328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7FE1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8A1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CB95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338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BE71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75DC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1513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5D1B68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6932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F3AA8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8FF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FC4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414C4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37E15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C667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67E9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C237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7F72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CA0DDB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2D77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32FC8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7750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6D8B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092D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B318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5E85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C71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435F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758B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EBCCF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6A89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DE13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FED5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3729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189B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965B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698E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26A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CA147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1454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24F53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AC774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6337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FD8EC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FF85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334A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52B8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6838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6560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B760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FBFE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F95E8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C7C08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DE46C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D07C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8CB2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B1F7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14BB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C5F72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88A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A69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A670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ACBD0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7DEC4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08677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B350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7DDA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A19FA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9CB9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63F8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0718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5E1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1950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5E7B4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9EFFE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F9B1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E9EC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68CE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2BB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F039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299C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0412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8182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D79C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6B221F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5F9C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6445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9420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394E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D383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EFEAA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EEB8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2875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DFB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72A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6BBBE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2591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BE5B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0602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B8C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91E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B228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A95F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83D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1923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82F1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878AB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38315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4795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B1F8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D20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9AE5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0094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448F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9359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E8B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FEE0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E25B1F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C0317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E342B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D0E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12F2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5048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D55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2ACE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99C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76F1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E3A50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F9694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07218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B2F4B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E2E95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9F1DC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3DCD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A677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8CD5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ACDB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B9167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8251F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B58A7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38F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35F86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415FB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851E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7CB0C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838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CB7E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3B2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4597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A5D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077B6D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D1E9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1CE9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875B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9B2B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1234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D4ED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A87B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06DE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ADED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45B8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B1763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FBD771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77B99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CDB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EBB9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6BB7E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0B1A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89C3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5A32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AF7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3349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721F30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8734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175498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C9BAE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CD65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3F9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B0F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F3D3A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50D94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5ECD9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611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3DFD71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634F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7A03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C978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C3CD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18259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B78E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1E2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A635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DDA2D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413475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DA5D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2256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8894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80C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15137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371D2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B57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B61CB6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1D37AB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</w:p>
    <w:p w14:paraId="459EAE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</w:pPr>
    </w:p>
    <w:p w14:paraId="4664C2C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四、政府信息公开行政复议、行政诉讼情况</w:t>
      </w:r>
    </w:p>
    <w:p w14:paraId="065A8A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tbl>
      <w:tblPr>
        <w:tblStyle w:val="4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480E3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AC7D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9D3B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349019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FC60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02A8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DE10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B0DA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BF9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7591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E87A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DDF21A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74F7F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7D0DE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2AB145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06127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CDF6D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789C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DED6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A06D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DDBE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149C4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6FE63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18F1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15249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D6A45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0FA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34664F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76E6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B6DA6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66280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96F35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7A5BA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47EF83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3A4E77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E7529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969DE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A7C0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0723F1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4A9E6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1D143D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680B1F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left w:w="108" w:type="dxa"/>
              <w:right w:w="108" w:type="dxa"/>
            </w:tcMar>
            <w:vAlign w:val="center"/>
          </w:tcPr>
          <w:p w14:paraId="52E920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</w:tbl>
    <w:p w14:paraId="37085EDC">
      <w:pPr>
        <w:keepNext w:val="0"/>
        <w:keepLines w:val="0"/>
        <w:widowControl/>
        <w:suppressLineNumbers w:val="0"/>
        <w:jc w:val="left"/>
      </w:pPr>
    </w:p>
    <w:p w14:paraId="347696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五、存在的主要问题及改进情况</w:t>
      </w:r>
    </w:p>
    <w:p w14:paraId="178AF5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无</w:t>
      </w:r>
    </w:p>
    <w:p w14:paraId="552698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sz w:val="24"/>
          <w:szCs w:val="24"/>
          <w:shd w:val="clear" w:color="auto" w:fill="FFFFFF"/>
        </w:rPr>
        <w:t>六、其他需要报告的事项</w:t>
      </w:r>
    </w:p>
    <w:p w14:paraId="674BE7A1">
      <w:pPr>
        <w:ind w:firstLine="480" w:firstLineChars="200"/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无</w:t>
      </w:r>
    </w:p>
    <w:p w14:paraId="11F6C7CF">
      <w:pPr>
        <w:ind w:firstLine="480" w:firstLineChars="200"/>
        <w:rPr>
          <w:rFonts w:hint="eastAsia" w:ascii="宋体" w:hAnsi="宋体" w:cs="宋体"/>
          <w:i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EAF916"/>
    <w:rsid w:val="05ED6429"/>
    <w:rsid w:val="13917ED5"/>
    <w:rsid w:val="173C1FCF"/>
    <w:rsid w:val="1F784F2C"/>
    <w:rsid w:val="397B5EC3"/>
    <w:rsid w:val="4E3BC7DD"/>
    <w:rsid w:val="57EAF916"/>
    <w:rsid w:val="6FDA0FD0"/>
    <w:rsid w:val="73FE5618"/>
    <w:rsid w:val="76D938F5"/>
    <w:rsid w:val="DF6914C1"/>
    <w:rsid w:val="DFBFBDDA"/>
    <w:rsid w:val="E4AE5F95"/>
    <w:rsid w:val="E7AE6A2C"/>
    <w:rsid w:val="F7EB20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768</Words>
  <Characters>809</Characters>
  <Lines>0</Lines>
  <Paragraphs>0</Paragraphs>
  <TotalTime>28</TotalTime>
  <ScaleCrop>false</ScaleCrop>
  <LinksUpToDate>false</LinksUpToDate>
  <CharactersWithSpaces>819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2021-12-19T01:09:00Z</dcterms:created>
  <dc:creator>user</dc:creator>
  <cp:lastModifiedBy>天使的羽翼</cp:lastModifiedBy>
  <cp:lastPrinted>2025-01-03T10:14:00Z</cp:lastPrinted>
  <dcterms:modified xsi:type="dcterms:W3CDTF">2026-01-16T06:30:56Z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eyJoZGlkIjoiMmQzNTc3NzYxMGQ3YTY5ZjA5NDM0ZTI0YThmMGE0NjgiLCJ1c2VySWQiOiIzNDc2MzAwMzYifQ==</vt:lpwstr>
  </property>
  <property fmtid="{D5CDD505-2E9C-101B-9397-08002B2CF9AE}" pid="4" name="ICV">
    <vt:lpwstr>6E1965EB3E7A4D398C329E3F3C7DFDE9_13</vt:lpwstr>
  </property>
</Properties>
</file>